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AA16" w14:textId="04D3FFFB" w:rsidR="000A638A" w:rsidRDefault="000A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0A638A" w14:paraId="5185B054" w14:textId="77777777">
        <w:tc>
          <w:tcPr>
            <w:tcW w:w="15175" w:type="dxa"/>
            <w:gridSpan w:val="3"/>
          </w:tcPr>
          <w:p w14:paraId="590FE309" w14:textId="77777777" w:rsidR="000A638A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0A638A" w14:paraId="3E161DC9" w14:textId="77777777">
        <w:tc>
          <w:tcPr>
            <w:tcW w:w="15175" w:type="dxa"/>
            <w:gridSpan w:val="3"/>
          </w:tcPr>
          <w:p w14:paraId="10CA5B1D" w14:textId="77777777" w:rsidR="000A638A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0A638A" w14:paraId="0D8B4730" w14:textId="77777777">
        <w:tc>
          <w:tcPr>
            <w:tcW w:w="15175" w:type="dxa"/>
            <w:gridSpan w:val="3"/>
          </w:tcPr>
          <w:p w14:paraId="71816EF9" w14:textId="77777777" w:rsidR="000A638A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0A638A" w14:paraId="5463718A" w14:textId="77777777">
        <w:tc>
          <w:tcPr>
            <w:tcW w:w="15175" w:type="dxa"/>
            <w:gridSpan w:val="3"/>
          </w:tcPr>
          <w:p w14:paraId="3336B250" w14:textId="77777777" w:rsidR="000A638A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HIGIENE Y SALUD COMUNITARIA</w:t>
            </w:r>
          </w:p>
        </w:tc>
      </w:tr>
      <w:tr w:rsidR="000A638A" w14:paraId="780105B7" w14:textId="77777777">
        <w:tc>
          <w:tcPr>
            <w:tcW w:w="11490" w:type="dxa"/>
          </w:tcPr>
          <w:p w14:paraId="0607AA1B" w14:textId="77777777" w:rsidR="000A638A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6F1581A8" w14:textId="77777777" w:rsidR="000A638A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71BFE8C" w14:textId="77777777" w:rsidR="000A638A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5A453AE9" w14:textId="77777777" w:rsidR="000A638A" w:rsidRDefault="000A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0A638A" w14:paraId="1B0CBFEB" w14:textId="77777777" w:rsidTr="00A837C6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F1D92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25A01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7A644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66935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2E973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56BFE7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A837C6" w14:paraId="3A989639" w14:textId="77777777" w:rsidTr="00A837C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2B5AC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479921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CA7056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447BEA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52B6C4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3A799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57370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E7B31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ACEF47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84609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7ACDB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3289D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DE1AC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B6F85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61578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A66B10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A31AC2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4678EA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998D2F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CA3EBC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D5730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AAF7B5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EDD9FB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D05C82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79B766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7DAB8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2A5467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F4BEA5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42A7DE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2EC717" w14:textId="77777777" w:rsidR="000A638A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0A638A" w14:paraId="157FB4FF" w14:textId="77777777" w:rsidTr="00A837C6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CC8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CC8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2CF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ECB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40A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69D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0E7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BFA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F86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658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F16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B2D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8A9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DFE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965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068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60F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7C1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0CB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AA1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2E4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684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AAD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74B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40F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E4D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3D9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6F4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B5F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569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A638A" w14:paraId="6DCF3636" w14:textId="77777777" w:rsidTr="00A837C6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569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9519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C084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6D11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FE71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0929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406F7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C0B58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C121A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F2EE9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1774B7" w14:textId="77777777" w:rsidR="000A638A" w:rsidRDefault="000A63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01E562AE" w14:textId="77777777" w:rsidR="000A638A" w:rsidRDefault="000A63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58076AA7" w14:textId="77777777" w:rsidR="000A638A" w:rsidRDefault="000A63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F93606A" w14:textId="77777777" w:rsidR="000A638A" w:rsidRDefault="000A63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818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C24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EEE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A8D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742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E8C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35D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7C9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17A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521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1B1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256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C70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17C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3A8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A638A" w14:paraId="28B400A0" w14:textId="77777777" w:rsidTr="00A837C6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9D2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55A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027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99C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152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32F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FCC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2A3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53D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E66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7E233" w14:textId="77777777" w:rsidR="000A638A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8D7DD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218D9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42276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EDBDA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991B4D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2872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9792C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E5905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6DF231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952CA4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826EF3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A638A" w14:paraId="27B4BD83" w14:textId="77777777" w:rsidTr="00A837C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C65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53F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0CB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528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9F3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03B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CF4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D9A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1B9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1DC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690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0B6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805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B6C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4E4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59AC1C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099E6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50DBEF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63C76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E55A5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77D9F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2AF136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C748428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CFEAD5A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14D1FBA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6C6E7BA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A638A" w14:paraId="74C156F8" w14:textId="77777777" w:rsidTr="00A837C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167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B9A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6D9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9C0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D40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9A0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0DF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62F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CFF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D51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4FA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107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361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E52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BA8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F4A17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E2E0F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8DE41C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8EFA9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2F3CC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B8FA9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803197D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F5BB1C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317EDD3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80B8A86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DCE0C79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A638A" w14:paraId="08ACC854" w14:textId="77777777" w:rsidTr="00A837C6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603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8B5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C03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393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3CE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A47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343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FB1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740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315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E00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24F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E8F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AE9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711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FC2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858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2C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57A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AE6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087DDD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D1613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8ABA2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14D8E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D1719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FF10F0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39767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82A4A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F4347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8DE59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A638A" w14:paraId="664E82D3" w14:textId="77777777" w:rsidTr="00A837C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F5C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986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F6D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A7B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C22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E00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5D8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275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FA0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FA2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27B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D7D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778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EAD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75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917853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65E3E5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8A3B4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115BC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F9B4E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9D1DAA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87DB4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F2ED9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9143F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1E96EF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51D1F7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F0D65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5B606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8E545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146704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837C6" w14:paraId="21C8CB2D" w14:textId="77777777" w:rsidTr="00A837C6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CFDBE7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D8148C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3D0E67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026083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E17286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9752D1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F4F9E0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C6D4D3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83975A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F62723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EC366F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951EF2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510B8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33274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75EF2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C09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CEA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B0E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FAB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318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F961C9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29300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F23D4A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CA2FF2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22B92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260C65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5B668D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E1CEE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CAA3D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FB827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837C6" w14:paraId="3C9EFF26" w14:textId="77777777" w:rsidTr="00A837C6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F273CD0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F54CBA3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314D80C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1B1282B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45EAAFF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ED2ED60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CE95591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E845F69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74D20C6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4EF3FD9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9711B3C" w14:textId="5958C195" w:rsidR="000A638A" w:rsidRDefault="004C646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4C6462">
              <w:rPr>
                <w:sz w:val="11"/>
                <w:szCs w:val="11"/>
              </w:rPr>
              <w:t>EPIDEMIOLOGÍA</w:t>
            </w:r>
            <w:r w:rsidR="00000000" w:rsidRPr="004C6462">
              <w:rPr>
                <w:rFonts w:ascii="Noto Sans Symbols" w:eastAsia="Noto Sans Symbols" w:hAnsi="Noto Sans Symbols" w:cs="Noto Sans Symbols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32E978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D76E70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5892BF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A678BE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16EDE1A" w14:textId="5A6BFEA1" w:rsidR="000A638A" w:rsidRDefault="004C646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NUTRICIÓN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4B8CD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672EF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7823E5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A9E132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50A111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93FFF5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33713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8C19A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C2375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D14298" w14:textId="77777777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F49A1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5C801C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F9FE1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94E84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837C6" w14:paraId="49E6FCA9" w14:textId="77777777" w:rsidTr="00A837C6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AF201C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B6F9AB3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38EBEA3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6344591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E5D70B1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1B905CE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2205899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DF3B83C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9EF8753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5275776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15341AE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20B74B2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88AB40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21EA73E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D02CC10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F5B7A25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369D2DB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DCAE750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C18B40A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ABFC484" w14:textId="77777777" w:rsidR="000A638A" w:rsidRDefault="000A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9E2D078" w14:textId="77777777" w:rsidR="000A638A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64879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4B2EA0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EC8C22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CDCB3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FA6795" w14:textId="77777777" w:rsidR="000A638A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648E1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AC668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E5C57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D48B0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837C6" w14:paraId="542EE3BC" w14:textId="77777777" w:rsidTr="00A837C6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D77CD2A" w14:textId="77777777" w:rsidR="000A638A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806A21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1844FE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BFA0FB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33974F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E49C67C" w14:textId="77777777" w:rsidR="000A638A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F503BD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4149B2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591A85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5FF33A9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11C774C" w14:textId="1EC22A15" w:rsidR="000A638A" w:rsidRDefault="004C6462">
            <w:pPr>
              <w:rPr>
                <w:color w:val="000000"/>
                <w:sz w:val="14"/>
                <w:szCs w:val="14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4"/>
                <w:szCs w:val="14"/>
              </w:rPr>
              <w:t xml:space="preserve"> </w:t>
            </w:r>
            <w:r w:rsidR="00000000">
              <w:rPr>
                <w:sz w:val="12"/>
                <w:szCs w:val="12"/>
              </w:rPr>
              <w:t>BASES ANATÓMICAS Y FISIOLÓGICAS Y EL PROCESO SALUD-ENFERMEDAD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19656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54864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B0F5F0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DD7DA5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E039DC" w14:textId="5BCC752A" w:rsidR="000A638A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C6462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SALUD PÚBLICA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118893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555943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F24F95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287F979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1E7C843" w14:textId="495F2A39" w:rsidR="000A638A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4C6462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TÉCNICAS CLÍNICAS I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3FA799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17B27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725FE4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797F60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BC65264" w14:textId="34736C8A" w:rsidR="000A638A" w:rsidRDefault="004C646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CUIDADO DEL PACIENTE GERIÁTRICO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253BD1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189F17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400974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25B9639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A638A" w14:paraId="1FC8492E" w14:textId="77777777" w:rsidTr="00A837C6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868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C93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58A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2EA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B679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980D9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EDD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FDD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0B8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9512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7ABECFC" w14:textId="77777777" w:rsidR="000A638A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9AF5DE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7B174E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DDDA40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AEB1EB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90597A9" w14:textId="77777777" w:rsidR="000A638A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698180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3DF3C2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61496EB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5EEE5F8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9D4AE89" w14:textId="76C1AA7A" w:rsidR="000A638A" w:rsidRDefault="004C646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SALUD SEXUAL Y REPRODUCTIVA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F38C9C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0A2F6C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6E1C50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E51435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E911C3F" w14:textId="1E74E0BD" w:rsidR="000A638A" w:rsidRDefault="004C6462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TÉCNICAS CLÍNICAS II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FF58D3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A36E87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7802E4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B7B99C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A638A" w14:paraId="08C2E0C0" w14:textId="77777777" w:rsidTr="00A837C6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3F47" w14:textId="77777777" w:rsidR="000A638A" w:rsidRDefault="000A638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47145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A1BD0" w14:textId="77777777" w:rsidR="000A638A" w:rsidRDefault="000A638A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D9CB" w14:textId="77777777" w:rsidR="000A638A" w:rsidRDefault="000A638A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53BC8" w14:textId="77777777" w:rsidR="000A638A" w:rsidRDefault="000A638A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324DF" w14:textId="77777777" w:rsidR="000A638A" w:rsidRDefault="000A638A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A6836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CBA5B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60D9F" w14:textId="77777777" w:rsidR="000A638A" w:rsidRDefault="000A638A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35816D" w14:textId="77777777" w:rsidR="000A638A" w:rsidRDefault="000A638A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0552" w14:textId="77777777" w:rsidR="000A638A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E2A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B53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368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9A1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6DE494" w14:textId="77777777" w:rsidR="000A638A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F08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970C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8FE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CB9D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232B77C" w14:textId="77777777" w:rsidR="000A638A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EB60157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75E32A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3CA3EE3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0DB348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479E884" w14:textId="77777777" w:rsidR="000A638A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3D9FDE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CED4B5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67162EA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16EC77F6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A638A" w14:paraId="42AED68D" w14:textId="77777777" w:rsidTr="00A837C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4EB0F" w14:textId="77777777" w:rsidR="000A638A" w:rsidRDefault="000A638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78F7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5F63" w14:textId="77777777" w:rsidR="000A638A" w:rsidRDefault="000A638A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59FF" w14:textId="77777777" w:rsidR="000A638A" w:rsidRDefault="000A638A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3705" w14:textId="77777777" w:rsidR="000A638A" w:rsidRDefault="000A638A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9B2C" w14:textId="3A1129CB" w:rsidR="000A638A" w:rsidRDefault="000A638A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D773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4957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C8464" w14:textId="77777777" w:rsidR="000A638A" w:rsidRDefault="000A638A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FDEDA" w14:textId="77777777" w:rsidR="000A638A" w:rsidRDefault="000A638A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501AD" w14:textId="3C131265" w:rsidR="000A638A" w:rsidRDefault="000A638A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E1155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A84B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2AD9" w14:textId="77777777" w:rsidR="000A638A" w:rsidRDefault="000A638A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AC5C" w14:textId="77777777" w:rsidR="000A638A" w:rsidRDefault="000A638A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23FC" w14:textId="77777777" w:rsidR="000A638A" w:rsidRDefault="000A638A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A36DD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9E98" w14:textId="77777777" w:rsidR="000A638A" w:rsidRDefault="000A638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BECAF" w14:textId="77777777" w:rsidR="000A638A" w:rsidRDefault="000A638A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03C9A6" w14:textId="77777777" w:rsidR="000A638A" w:rsidRDefault="000A638A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912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CF85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F90E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82D4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B27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925D72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B7CD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280F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B991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BBA8" w14:textId="77777777" w:rsidR="000A638A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4869B3BE" w14:textId="66ED205A" w:rsidR="000A638A" w:rsidRDefault="00552C2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2"/>
          <w:szCs w:val="12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AAB41" wp14:editId="2B1D5D65">
                <wp:simplePos x="0" y="0"/>
                <wp:positionH relativeFrom="column">
                  <wp:posOffset>5427345</wp:posOffset>
                </wp:positionH>
                <wp:positionV relativeFrom="paragraph">
                  <wp:posOffset>831850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7BED9" w14:textId="77777777" w:rsidR="006E1630" w:rsidRPr="00384B03" w:rsidRDefault="006E1630" w:rsidP="006E16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436161D3" w14:textId="77777777" w:rsidR="006E1630" w:rsidRPr="00384B03" w:rsidRDefault="006E1630" w:rsidP="006E16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AB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7.35pt;margin-top:65.5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A9i6HT4gAAAAwBAAAPAAAAAAAAAAAAAAAAAG8EAABkcnMvZG93bnJldi54bWxQSwUG&#10;AAAAAAQABADzAAAAfgUAAAAA&#10;" filled="f" stroked="f" strokeweight=".5pt">
                <v:textbox>
                  <w:txbxContent>
                    <w:p w14:paraId="28F7BED9" w14:textId="77777777" w:rsidR="006E1630" w:rsidRPr="00384B03" w:rsidRDefault="006E1630" w:rsidP="006E16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436161D3" w14:textId="77777777" w:rsidR="006E1630" w:rsidRPr="00384B03" w:rsidRDefault="006E1630" w:rsidP="006E16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4114" wp14:editId="6B499DC7">
                <wp:simplePos x="0" y="0"/>
                <wp:positionH relativeFrom="column">
                  <wp:posOffset>5758815</wp:posOffset>
                </wp:positionH>
                <wp:positionV relativeFrom="paragraph">
                  <wp:posOffset>882015</wp:posOffset>
                </wp:positionV>
                <wp:extent cx="2057400" cy="0"/>
                <wp:effectExtent l="0" t="0" r="0" b="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FD1AF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69.45pt" to="615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Pr="00AF7D4D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1138F" wp14:editId="4B68696F">
                <wp:simplePos x="0" y="0"/>
                <wp:positionH relativeFrom="margin">
                  <wp:posOffset>2660650</wp:posOffset>
                </wp:positionH>
                <wp:positionV relativeFrom="paragraph">
                  <wp:posOffset>835025</wp:posOffset>
                </wp:positionV>
                <wp:extent cx="2684780" cy="333375"/>
                <wp:effectExtent l="0" t="0" r="0" b="0"/>
                <wp:wrapNone/>
                <wp:docPr id="193273499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6D250" w14:textId="77777777" w:rsidR="00AF7D4D" w:rsidRDefault="00AF7D4D" w:rsidP="00AF7D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47BF3C1A" w14:textId="77777777" w:rsidR="00AF7D4D" w:rsidRDefault="00AF7D4D" w:rsidP="00AF7D4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138F" id="_x0000_s1027" type="#_x0000_t202" style="position:absolute;left:0;text-align:left;margin-left:209.5pt;margin-top:65.75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" filled="f" stroked="f" strokeweight=".5pt">
                <v:textbox>
                  <w:txbxContent>
                    <w:p w14:paraId="5306D250" w14:textId="77777777" w:rsidR="00AF7D4D" w:rsidRDefault="00AF7D4D" w:rsidP="00AF7D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47BF3C1A" w14:textId="77777777" w:rsidR="00AF7D4D" w:rsidRDefault="00AF7D4D" w:rsidP="00AF7D4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E4018" wp14:editId="05A4D293">
                <wp:simplePos x="0" y="0"/>
                <wp:positionH relativeFrom="column">
                  <wp:posOffset>2787015</wp:posOffset>
                </wp:positionH>
                <wp:positionV relativeFrom="paragraph">
                  <wp:posOffset>856614</wp:posOffset>
                </wp:positionV>
                <wp:extent cx="2425700" cy="15875"/>
                <wp:effectExtent l="0" t="0" r="31750" b="2222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0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62075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67.45pt" to="410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6E1630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1A2155AB" wp14:editId="0BE04C34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A638A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1BD4" w14:textId="77777777" w:rsidR="00B85BE5" w:rsidRDefault="00B85BE5">
      <w:r>
        <w:separator/>
      </w:r>
    </w:p>
  </w:endnote>
  <w:endnote w:type="continuationSeparator" w:id="0">
    <w:p w14:paraId="0963D9B8" w14:textId="77777777" w:rsidR="00B85BE5" w:rsidRDefault="00B8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6443" w14:textId="77777777" w:rsidR="000A63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5F89" w14:textId="77777777" w:rsidR="00B85BE5" w:rsidRDefault="00B85BE5">
      <w:r>
        <w:separator/>
      </w:r>
    </w:p>
  </w:footnote>
  <w:footnote w:type="continuationSeparator" w:id="0">
    <w:p w14:paraId="585C2A9C" w14:textId="77777777" w:rsidR="00B85BE5" w:rsidRDefault="00B8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DF91" w14:textId="77777777" w:rsidR="000A638A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A66B52E" wp14:editId="51419188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78F6EE" wp14:editId="4AA5F136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B237BE8" wp14:editId="7B556492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002775" w14:textId="77777777" w:rsidR="000A638A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1EF67512" w14:textId="77777777" w:rsidR="000A638A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6FF5E48A" w14:textId="77777777" w:rsidR="000A638A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237BE8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6002775" w14:textId="77777777" w:rsidR="000A638A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1EF67512" w14:textId="77777777" w:rsidR="000A638A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6FF5E48A" w14:textId="77777777" w:rsidR="000A638A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8A"/>
    <w:rsid w:val="000A638A"/>
    <w:rsid w:val="001A04D6"/>
    <w:rsid w:val="002B196D"/>
    <w:rsid w:val="004C6462"/>
    <w:rsid w:val="00552C25"/>
    <w:rsid w:val="006E1630"/>
    <w:rsid w:val="007236B8"/>
    <w:rsid w:val="00A837C6"/>
    <w:rsid w:val="00AF7D4D"/>
    <w:rsid w:val="00B85BE5"/>
    <w:rsid w:val="00EA34A9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2BAE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1hRdPjCgtoVkqNP8Q27SJgxwXA==">CgMxLjA4AHIhMVNwd243WkFlRlpkZkwwZno5dnpFVHY1S3B2XzFtN2dT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2023-08-23T17:32:00Z</dcterms:modified>
</cp:coreProperties>
</file>